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C2" w:rsidRDefault="0011039C" w:rsidP="00D229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Материалы для экзамена</w:t>
      </w:r>
      <w:r w:rsidR="00D229C2">
        <w:rPr>
          <w:rFonts w:ascii="Times New Roman" w:hAnsi="Times New Roman" w:cs="Times New Roman"/>
          <w:b/>
          <w:sz w:val="28"/>
          <w:szCs w:val="28"/>
        </w:rPr>
        <w:t xml:space="preserve"> по дисциплине «</w:t>
      </w:r>
      <w:r w:rsidR="00D229C2">
        <w:rPr>
          <w:rFonts w:ascii="Times New Roman" w:hAnsi="Times New Roman" w:cs="Times New Roman"/>
          <w:b/>
          <w:sz w:val="28"/>
          <w:szCs w:val="28"/>
          <w:lang w:val="kk-KZ"/>
        </w:rPr>
        <w:t>Кәсібі орыс тілі</w:t>
      </w:r>
      <w:r w:rsidR="00D229C2">
        <w:rPr>
          <w:rFonts w:ascii="Times New Roman" w:hAnsi="Times New Roman" w:cs="Times New Roman"/>
          <w:b/>
          <w:sz w:val="28"/>
          <w:szCs w:val="28"/>
        </w:rPr>
        <w:t>»</w:t>
      </w:r>
      <w:r w:rsidR="00D229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специальности 5В080200-ТППЖ</w:t>
      </w:r>
      <w:proofErr w:type="gramEnd"/>
    </w:p>
    <w:p w:rsidR="00D229C2" w:rsidRDefault="00D229C2" w:rsidP="00D229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Краткий обзор грамматики русского языка.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Формирование грамматических форм слов русского языка.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  <w:lang w:val="kk-KZ"/>
        </w:rPr>
        <w:t>Развитие беседы, обмен мнениями, связанные по теме.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Методика составления терминологического словаря.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Составление глоссария.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Перевод письменного текста в форму устного доклада.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bCs/>
          <w:sz w:val="28"/>
          <w:szCs w:val="28"/>
        </w:rPr>
        <w:t>Речевой этикет и профессиональная компетенция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Термины,  связанные с особенностями индивидуального развития (онтогенез) сельскохозяйственных животных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Термины, используемые в селекции сельскохозяйственных животных. Основные методы селекции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Оценка и отбор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 по конституции, экстерьеру и интерьеру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Оценка и отбор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 по продуктивности.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Оценка и отбор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 по происхождению.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Оценка и отбор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 по качеству потомства.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Подбор.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Термины, встречающиеся при изучении методов разведения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Чистопородное разведение.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Виды скрещиваний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Я и моя специальность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Языковые формулы официальных документов</w:t>
      </w:r>
      <w:r w:rsidRPr="001103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Учение о породе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Термины,  встречающиеся в 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- племенной работе с  </w:t>
      </w:r>
      <w:proofErr w:type="gramStart"/>
      <w:r w:rsidRPr="0011039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1039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животными 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Закон РК «О племенном животноводстве».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Термины, используемые в технологии производства продуктов животноводства.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Работа над текстом научной статьи по специальности.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Формирование тезисов научной статьи по специальности.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Работа по написанию научной статьи по специальности.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Виды делового общения.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Деловая беседа.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Деловые переговоры.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Телефонные разговоры.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bCs/>
          <w:sz w:val="28"/>
          <w:szCs w:val="28"/>
        </w:rPr>
        <w:lastRenderedPageBreak/>
        <w:t>Отличие устной  и  письменной формы научного текста: подготовка доклада.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  <w:lang w:val="kk-KZ"/>
        </w:rPr>
        <w:t>Приемы управления вниманием аудитории на разных этапах создания устного выступления.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исьмо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- запрос/заказ; письмо-рекламация, доверенность, расписка.</w:t>
      </w:r>
    </w:p>
    <w:p w:rsidR="00D229C2" w:rsidRPr="00D229C2" w:rsidRDefault="00D229C2" w:rsidP="0011039C">
      <w:pPr>
        <w:spacing w:after="0"/>
      </w:pPr>
    </w:p>
    <w:sectPr w:rsidR="00D229C2" w:rsidRPr="00D229C2" w:rsidSect="00A07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3041E"/>
    <w:multiLevelType w:val="hybridMultilevel"/>
    <w:tmpl w:val="3A8C63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5178AA"/>
    <w:multiLevelType w:val="hybridMultilevel"/>
    <w:tmpl w:val="DB26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D1A35"/>
    <w:multiLevelType w:val="hybridMultilevel"/>
    <w:tmpl w:val="3E2A1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229C2"/>
    <w:rsid w:val="0011039C"/>
    <w:rsid w:val="00A0757F"/>
    <w:rsid w:val="00D22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dcterms:created xsi:type="dcterms:W3CDTF">2018-04-11T03:29:00Z</dcterms:created>
  <dcterms:modified xsi:type="dcterms:W3CDTF">2018-04-11T03:45:00Z</dcterms:modified>
</cp:coreProperties>
</file>